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pPr>
      <w:r w:rsidDel="00000000" w:rsidR="00000000" w:rsidRPr="00000000">
        <w:rPr>
          <w:b w:val="1"/>
          <w:bCs w:val="1"/>
          <w:sz w:val="36"/>
          <w:szCs w:val="36"/>
          <w:rtl w:val="0"/>
        </w:rPr>
        <w:t xml:space="preserve">La moderación puede transformar tu economía familiar</w:t>
      </w:r>
      <w:r w:rsidDel="00000000" w:rsidR="00000000" w:rsidRPr="00000000">
        <w:rPr>
          <w:rtl w:val="0"/>
        </w:rPr>
      </w:r>
    </w:p>
    <w:p w:rsidR="00000000" w:rsidDel="00000000" w:rsidP="00000000" w:rsidRDefault="00000000" w:rsidRPr="00000000" w14:paraId="00000002">
      <w:pPr>
        <w:spacing w:after="240" w:before="240" w:lineRule="auto"/>
        <w:jc w:val="both"/>
        <w:rPr>
          <w:i w:val="1"/>
          <w:iCs w:val="1"/>
          <w:u w:val="single"/>
        </w:rPr>
      </w:pPr>
      <w:r w:rsidDel="00000000" w:rsidR="00000000" w:rsidRPr="00000000">
        <w:rPr>
          <w:i w:val="1"/>
          <w:iCs w:val="1"/>
          <w:u w:val="single"/>
          <w:rtl w:val="0"/>
        </w:rPr>
        <w:t xml:space="preserve">Considera adoptar este hábito para recuperar tu estabilidad financiera.</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La palabra “moderación” puede sonar muy extraña en muchos hogares hispanos porque lo común es vivir bajo la idea de que “todo se resolverá mañana”. Pero es justamente el hábito de la moderación el que ha permitido que países como Japón, Suiza o Corea del Sur prosperen de manera sólida y sostenible. </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No es magia; es disciplina, control y decisiones inteligentes.</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Recuerda la historia de dos hombres que construyeron sus casas junto al mar. Uno eligió la arena porque era suave y fácil de cavar. El otro escogió una roca firme, aunque le costó más esfuerzo. </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Cuando llegó la tormenta, la casa levantada en la arena cayó sin remedio. La que estaba sobre la roca resistió sin moverse.</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Así funciona también la vida financiera. Si tus decisiones se construyen sobre impulsos, lujos y gastos sin control, cualquier imprevisto puede tumbarlo todo. En cambio, si construyes sobre la roca de la moderación, tu economía será fuerte ante cualquier tempestad.</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Sin embargo, vivir moderadamente no es sinónimo de vivir mal. Significa comprar solo lo necesario, evitar lujos innecesarios y dejar que una parte de tu ingreso se convierta en ahorro e inversión.</w:t>
      </w:r>
    </w:p>
    <w:p w:rsidR="00000000" w:rsidDel="00000000" w:rsidP="00000000" w:rsidRDefault="00000000" w:rsidRPr="00000000" w14:paraId="00000009">
      <w:pPr>
        <w:spacing w:after="240" w:before="240" w:lineRule="auto"/>
        <w:jc w:val="both"/>
        <w:rPr/>
      </w:pPr>
      <w:r w:rsidDel="00000000" w:rsidR="00000000" w:rsidRPr="00000000">
        <w:rPr>
          <w:b w:val="1"/>
          <w:bCs w:val="1"/>
          <w:rtl w:val="0"/>
        </w:rPr>
        <w:t xml:space="preserve">Mi consejo:</w:t>
      </w:r>
      <w:r w:rsidDel="00000000" w:rsidR="00000000" w:rsidRPr="00000000">
        <w:rPr>
          <w:rtl w:val="0"/>
        </w:rPr>
        <w:t xml:space="preserve"> toma una hoja y crea tres columnas (fecha, entradas y salidas). Registra absolutamente todo durante un mes. Al final, resta lo que sale de lo que entra. Si gastas más de lo que ganas, es hora de ajustar tu estilo de vida.</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0I1+VV0V/Btm3L9d4h0riD6g==">CgMxLjA4AHIhMW9vaF9ZREJ4UTFIYTBPcHNsWGE4T2FuZjR0VnN6ZG5E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2025-11-14T15:16:00.0000000Z</dcterms:created>
</cp:coreProperties>
</file>